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102F" w:rsidRPr="000C102F" w:rsidRDefault="000C102F" w:rsidP="000C102F">
      <w:pPr>
        <w:spacing w:line="480" w:lineRule="auto"/>
        <w:jc w:val="center"/>
        <w:rPr>
          <w:rFonts w:ascii="Times New Roman" w:hAnsi="Times New Roman" w:cs="Times New Roman"/>
          <w:sz w:val="24"/>
          <w:szCs w:val="24"/>
        </w:rPr>
      </w:pPr>
    </w:p>
    <w:p w:rsidR="000C102F" w:rsidRPr="000C102F" w:rsidRDefault="000C102F" w:rsidP="000C102F">
      <w:pPr>
        <w:spacing w:line="480" w:lineRule="auto"/>
        <w:jc w:val="center"/>
        <w:rPr>
          <w:rFonts w:ascii="Times New Roman" w:hAnsi="Times New Roman" w:cs="Times New Roman"/>
          <w:sz w:val="24"/>
          <w:szCs w:val="24"/>
        </w:rPr>
      </w:pPr>
    </w:p>
    <w:p w:rsidR="000C102F" w:rsidRPr="000C102F" w:rsidRDefault="000C102F" w:rsidP="000C102F">
      <w:pPr>
        <w:spacing w:line="480" w:lineRule="auto"/>
        <w:jc w:val="center"/>
        <w:rPr>
          <w:rFonts w:ascii="Times New Roman" w:hAnsi="Times New Roman" w:cs="Times New Roman"/>
          <w:sz w:val="24"/>
          <w:szCs w:val="24"/>
        </w:rPr>
      </w:pPr>
    </w:p>
    <w:p w:rsidR="000C102F" w:rsidRPr="000C102F" w:rsidRDefault="000C102F" w:rsidP="000C102F">
      <w:pPr>
        <w:spacing w:line="480" w:lineRule="auto"/>
        <w:jc w:val="center"/>
        <w:rPr>
          <w:rFonts w:ascii="Times New Roman" w:hAnsi="Times New Roman" w:cs="Times New Roman"/>
          <w:sz w:val="24"/>
          <w:szCs w:val="24"/>
        </w:rPr>
      </w:pPr>
    </w:p>
    <w:p w:rsidR="000C102F" w:rsidRPr="000C102F" w:rsidRDefault="000C102F" w:rsidP="000C102F">
      <w:pPr>
        <w:spacing w:line="480" w:lineRule="auto"/>
        <w:jc w:val="center"/>
        <w:rPr>
          <w:rFonts w:ascii="Times New Roman" w:hAnsi="Times New Roman" w:cs="Times New Roman"/>
          <w:sz w:val="24"/>
          <w:szCs w:val="24"/>
        </w:rPr>
      </w:pPr>
    </w:p>
    <w:p w:rsidR="000C102F" w:rsidRPr="000C102F" w:rsidRDefault="000C102F" w:rsidP="000C102F">
      <w:pPr>
        <w:spacing w:line="480" w:lineRule="auto"/>
        <w:jc w:val="center"/>
        <w:rPr>
          <w:rFonts w:ascii="Times New Roman" w:hAnsi="Times New Roman" w:cs="Times New Roman"/>
          <w:sz w:val="24"/>
          <w:szCs w:val="24"/>
        </w:rPr>
      </w:pPr>
    </w:p>
    <w:p w:rsidR="000C102F" w:rsidRPr="000C102F" w:rsidRDefault="000C102F" w:rsidP="000C102F">
      <w:pPr>
        <w:spacing w:line="480" w:lineRule="auto"/>
        <w:jc w:val="center"/>
        <w:rPr>
          <w:rFonts w:ascii="Times New Roman" w:hAnsi="Times New Roman" w:cs="Times New Roman"/>
          <w:sz w:val="24"/>
          <w:szCs w:val="24"/>
        </w:rPr>
      </w:pPr>
    </w:p>
    <w:p w:rsidR="000C102F" w:rsidRPr="000C102F" w:rsidRDefault="000C102F" w:rsidP="000C102F">
      <w:pPr>
        <w:spacing w:line="480" w:lineRule="auto"/>
        <w:rPr>
          <w:rFonts w:ascii="Times New Roman" w:hAnsi="Times New Roman" w:cs="Times New Roman"/>
          <w:sz w:val="24"/>
          <w:szCs w:val="24"/>
        </w:rPr>
      </w:pPr>
    </w:p>
    <w:p w:rsidR="000C102F" w:rsidRPr="000C102F" w:rsidRDefault="00235590" w:rsidP="000C102F">
      <w:pPr>
        <w:spacing w:line="480" w:lineRule="auto"/>
        <w:jc w:val="center"/>
        <w:rPr>
          <w:rFonts w:ascii="Times New Roman" w:hAnsi="Times New Roman" w:cs="Times New Roman"/>
          <w:sz w:val="24"/>
          <w:szCs w:val="24"/>
        </w:rPr>
      </w:pPr>
      <w:r w:rsidRPr="000C102F">
        <w:rPr>
          <w:rFonts w:ascii="Times New Roman" w:hAnsi="Times New Roman" w:cs="Times New Roman"/>
          <w:sz w:val="24"/>
          <w:szCs w:val="24"/>
        </w:rPr>
        <w:t>BASIC STATISTICAL ANALYSIS FEATURES AND THE GML.</w:t>
      </w:r>
    </w:p>
    <w:p w:rsidR="000C102F" w:rsidRPr="000C102F" w:rsidRDefault="00235590" w:rsidP="000C102F">
      <w:pPr>
        <w:spacing w:line="480" w:lineRule="auto"/>
        <w:jc w:val="center"/>
        <w:rPr>
          <w:rFonts w:ascii="Times New Roman" w:hAnsi="Times New Roman" w:cs="Times New Roman"/>
          <w:sz w:val="24"/>
          <w:szCs w:val="24"/>
        </w:rPr>
      </w:pPr>
      <w:r w:rsidRPr="000C102F">
        <w:rPr>
          <w:rFonts w:ascii="Times New Roman" w:hAnsi="Times New Roman" w:cs="Times New Roman"/>
          <w:sz w:val="24"/>
          <w:szCs w:val="24"/>
        </w:rPr>
        <w:t>Name</w:t>
      </w:r>
    </w:p>
    <w:p w:rsidR="000C102F" w:rsidRPr="000C102F" w:rsidRDefault="00235590" w:rsidP="000C102F">
      <w:pPr>
        <w:spacing w:line="480" w:lineRule="auto"/>
        <w:jc w:val="center"/>
        <w:rPr>
          <w:rFonts w:ascii="Times New Roman" w:hAnsi="Times New Roman" w:cs="Times New Roman"/>
          <w:sz w:val="24"/>
          <w:szCs w:val="24"/>
        </w:rPr>
      </w:pPr>
      <w:r w:rsidRPr="000C102F">
        <w:rPr>
          <w:rFonts w:ascii="Times New Roman" w:hAnsi="Times New Roman" w:cs="Times New Roman"/>
          <w:sz w:val="24"/>
          <w:szCs w:val="24"/>
        </w:rPr>
        <w:t>Student affiliation</w:t>
      </w:r>
    </w:p>
    <w:p w:rsidR="000C102F" w:rsidRPr="000C102F" w:rsidRDefault="000C102F" w:rsidP="000C102F">
      <w:pPr>
        <w:spacing w:line="480" w:lineRule="auto"/>
        <w:rPr>
          <w:rFonts w:ascii="Times New Roman" w:hAnsi="Times New Roman" w:cs="Times New Roman"/>
          <w:b/>
          <w:sz w:val="24"/>
          <w:szCs w:val="24"/>
          <w:u w:val="single"/>
        </w:rPr>
      </w:pPr>
    </w:p>
    <w:p w:rsidR="000C102F" w:rsidRPr="000C102F" w:rsidRDefault="000C102F" w:rsidP="000C102F">
      <w:pPr>
        <w:spacing w:line="480" w:lineRule="auto"/>
        <w:rPr>
          <w:rFonts w:ascii="Times New Roman" w:hAnsi="Times New Roman" w:cs="Times New Roman"/>
          <w:b/>
          <w:sz w:val="24"/>
          <w:szCs w:val="24"/>
          <w:u w:val="single"/>
        </w:rPr>
      </w:pPr>
    </w:p>
    <w:p w:rsidR="000C102F" w:rsidRPr="000C102F" w:rsidRDefault="000C102F" w:rsidP="000C102F">
      <w:pPr>
        <w:spacing w:line="480" w:lineRule="auto"/>
        <w:rPr>
          <w:rFonts w:ascii="Times New Roman" w:hAnsi="Times New Roman" w:cs="Times New Roman"/>
          <w:b/>
          <w:sz w:val="24"/>
          <w:szCs w:val="24"/>
          <w:u w:val="single"/>
        </w:rPr>
      </w:pPr>
    </w:p>
    <w:p w:rsidR="000C102F" w:rsidRPr="000C102F" w:rsidRDefault="000C102F" w:rsidP="000C102F">
      <w:pPr>
        <w:spacing w:line="480" w:lineRule="auto"/>
        <w:rPr>
          <w:rFonts w:ascii="Times New Roman" w:hAnsi="Times New Roman" w:cs="Times New Roman"/>
          <w:b/>
          <w:sz w:val="24"/>
          <w:szCs w:val="24"/>
          <w:u w:val="single"/>
        </w:rPr>
      </w:pPr>
    </w:p>
    <w:p w:rsidR="000C102F" w:rsidRDefault="000C102F" w:rsidP="000C102F">
      <w:pPr>
        <w:spacing w:line="480" w:lineRule="auto"/>
        <w:rPr>
          <w:rFonts w:ascii="Times New Roman" w:hAnsi="Times New Roman" w:cs="Times New Roman"/>
          <w:b/>
          <w:sz w:val="24"/>
          <w:szCs w:val="24"/>
          <w:u w:val="single"/>
        </w:rPr>
      </w:pPr>
    </w:p>
    <w:p w:rsidR="000C102F" w:rsidRDefault="000C102F" w:rsidP="000C102F">
      <w:pPr>
        <w:spacing w:line="480" w:lineRule="auto"/>
        <w:rPr>
          <w:rFonts w:ascii="Times New Roman" w:hAnsi="Times New Roman" w:cs="Times New Roman"/>
          <w:b/>
          <w:sz w:val="24"/>
          <w:szCs w:val="24"/>
          <w:u w:val="single"/>
        </w:rPr>
      </w:pPr>
    </w:p>
    <w:p w:rsidR="000C102F" w:rsidRDefault="000C102F" w:rsidP="000C102F">
      <w:pPr>
        <w:spacing w:line="480" w:lineRule="auto"/>
        <w:rPr>
          <w:rFonts w:ascii="Times New Roman" w:hAnsi="Times New Roman" w:cs="Times New Roman"/>
          <w:b/>
          <w:sz w:val="24"/>
          <w:szCs w:val="24"/>
          <w:u w:val="single"/>
        </w:rPr>
      </w:pPr>
    </w:p>
    <w:p w:rsidR="000D5F35" w:rsidRPr="000C102F" w:rsidRDefault="00235590" w:rsidP="000C102F">
      <w:pPr>
        <w:spacing w:line="480" w:lineRule="auto"/>
        <w:rPr>
          <w:rFonts w:ascii="Times New Roman" w:hAnsi="Times New Roman" w:cs="Times New Roman"/>
          <w:b/>
          <w:sz w:val="24"/>
          <w:szCs w:val="24"/>
          <w:u w:val="single"/>
        </w:rPr>
      </w:pPr>
      <w:r w:rsidRPr="000C102F">
        <w:rPr>
          <w:rFonts w:ascii="Times New Roman" w:hAnsi="Times New Roman" w:cs="Times New Roman"/>
          <w:b/>
          <w:sz w:val="24"/>
          <w:szCs w:val="24"/>
          <w:u w:val="single"/>
        </w:rPr>
        <w:lastRenderedPageBreak/>
        <w:t>PART A</w:t>
      </w:r>
    </w:p>
    <w:p w:rsidR="00AE7F1D" w:rsidRPr="000C102F" w:rsidRDefault="00235590" w:rsidP="000C102F">
      <w:pPr>
        <w:spacing w:line="480" w:lineRule="auto"/>
        <w:ind w:firstLine="720"/>
        <w:rPr>
          <w:rFonts w:ascii="Times New Roman" w:hAnsi="Times New Roman" w:cs="Times New Roman"/>
          <w:sz w:val="24"/>
          <w:szCs w:val="24"/>
        </w:rPr>
      </w:pPr>
      <w:r w:rsidRPr="000C102F">
        <w:rPr>
          <w:rFonts w:ascii="Times New Roman" w:hAnsi="Times New Roman" w:cs="Times New Roman"/>
          <w:sz w:val="24"/>
          <w:szCs w:val="24"/>
        </w:rPr>
        <w:t>Statistical analysis may be defined as the science of uncovering trends and patterns or the science of collecting data.</w:t>
      </w:r>
      <w:r w:rsidR="004C03A6" w:rsidRPr="000C102F">
        <w:rPr>
          <w:rFonts w:ascii="Times New Roman" w:hAnsi="Times New Roman" w:cs="Times New Roman"/>
          <w:sz w:val="24"/>
          <w:szCs w:val="24"/>
        </w:rPr>
        <w:t xml:space="preserve"> Statistical methods involved in conducting a study include analyzing, collecting data, designing, planning drawing interpretation, and later reporting the study findings. The statistical analysis gives meaning to what is seen as meaningless figures, thereby breathing a new life into lifeless data.</w:t>
      </w:r>
      <w:r w:rsidR="002969B2" w:rsidRPr="000C102F">
        <w:rPr>
          <w:rFonts w:ascii="Times New Roman" w:hAnsi="Times New Roman" w:cs="Times New Roman"/>
          <w:sz w:val="24"/>
          <w:szCs w:val="24"/>
        </w:rPr>
        <w:t xml:space="preserve"> The two essential features of statistical software are presentation and analysis. The analysis features </w:t>
      </w:r>
      <w:r w:rsidR="00DF69B1" w:rsidRPr="000C102F">
        <w:rPr>
          <w:rFonts w:ascii="Times New Roman" w:hAnsi="Times New Roman" w:cs="Times New Roman"/>
          <w:sz w:val="24"/>
          <w:szCs w:val="24"/>
        </w:rPr>
        <w:t>are composed of statistical tools that do all the heavy lifting when calculations are concerned. Typical analytical tools include probability calculations, confidence intervals and standard modelling. Presentation is similarly more essential. It is what populates graphs and charts. Other statistical analysis features include descriptive statistics (standard deviation, variance, mean, etc.), frequency analysis, cross-tabulation, independent and paired T-Tests, one-way analysis of variance, GLM ANCOVA/ANOVA, correlation matrix, regression, multiple regression among others.</w:t>
      </w:r>
    </w:p>
    <w:p w:rsidR="00DF69B1" w:rsidRPr="000C102F" w:rsidRDefault="00235590" w:rsidP="000C102F">
      <w:pPr>
        <w:spacing w:line="480" w:lineRule="auto"/>
        <w:ind w:firstLine="720"/>
        <w:rPr>
          <w:rFonts w:ascii="Times New Roman" w:hAnsi="Times New Roman" w:cs="Times New Roman"/>
          <w:sz w:val="24"/>
          <w:szCs w:val="24"/>
        </w:rPr>
      </w:pPr>
      <w:r w:rsidRPr="000C102F">
        <w:rPr>
          <w:rFonts w:ascii="Times New Roman" w:hAnsi="Times New Roman" w:cs="Times New Roman"/>
          <w:sz w:val="24"/>
          <w:szCs w:val="24"/>
        </w:rPr>
        <w:t>General Linear Model or simply GLM is an i</w:t>
      </w:r>
      <w:r w:rsidRPr="000C102F">
        <w:rPr>
          <w:rFonts w:ascii="Times New Roman" w:hAnsi="Times New Roman" w:cs="Times New Roman"/>
          <w:sz w:val="24"/>
          <w:szCs w:val="24"/>
        </w:rPr>
        <w:t>mportant and useful framework for comparing how a couple of variables impact different continuous variables. In a much simpler way, GKM is explained as Data = Error + Model. GLM is the foundation for some statistical tests, including regression analysis, A</w:t>
      </w:r>
      <w:r w:rsidRPr="000C102F">
        <w:rPr>
          <w:rFonts w:ascii="Times New Roman" w:hAnsi="Times New Roman" w:cs="Times New Roman"/>
          <w:sz w:val="24"/>
          <w:szCs w:val="24"/>
        </w:rPr>
        <w:t xml:space="preserve">NCOVA and ANOVA. ANCOVA is the typical GLM and employs </w:t>
      </w:r>
      <w:r w:rsidR="000D5F35" w:rsidRPr="000C102F">
        <w:rPr>
          <w:rFonts w:ascii="Times New Roman" w:hAnsi="Times New Roman" w:cs="Times New Roman"/>
          <w:sz w:val="24"/>
          <w:szCs w:val="24"/>
        </w:rPr>
        <w:t>at least</w:t>
      </w:r>
      <w:r w:rsidRPr="000C102F">
        <w:rPr>
          <w:rFonts w:ascii="Times New Roman" w:hAnsi="Times New Roman" w:cs="Times New Roman"/>
          <w:sz w:val="24"/>
          <w:szCs w:val="24"/>
        </w:rPr>
        <w:t xml:space="preserve"> a single</w:t>
      </w:r>
      <w:r w:rsidR="000D5F35" w:rsidRPr="000C102F">
        <w:rPr>
          <w:rFonts w:ascii="Times New Roman" w:hAnsi="Times New Roman" w:cs="Times New Roman"/>
          <w:sz w:val="24"/>
          <w:szCs w:val="24"/>
        </w:rPr>
        <w:t xml:space="preserve"> qualitative predictor and one</w:t>
      </w:r>
      <w:r w:rsidRPr="000C102F">
        <w:rPr>
          <w:rFonts w:ascii="Times New Roman" w:hAnsi="Times New Roman" w:cs="Times New Roman"/>
          <w:sz w:val="24"/>
          <w:szCs w:val="24"/>
        </w:rPr>
        <w:t xml:space="preserve"> numerical predictor</w:t>
      </w:r>
      <w:r w:rsidR="000D5F35" w:rsidRPr="000C102F">
        <w:rPr>
          <w:rFonts w:ascii="Times New Roman" w:hAnsi="Times New Roman" w:cs="Times New Roman"/>
          <w:sz w:val="24"/>
          <w:szCs w:val="24"/>
        </w:rPr>
        <w:t>. GLM is made up of three components, and these are link component, systematic component, and the random component.</w:t>
      </w:r>
    </w:p>
    <w:p w:rsidR="000D5F35" w:rsidRPr="000C102F" w:rsidRDefault="00235590" w:rsidP="000C102F">
      <w:pPr>
        <w:spacing w:line="480" w:lineRule="auto"/>
        <w:rPr>
          <w:rFonts w:ascii="Times New Roman" w:hAnsi="Times New Roman" w:cs="Times New Roman"/>
          <w:b/>
          <w:sz w:val="24"/>
          <w:szCs w:val="24"/>
          <w:u w:val="single"/>
        </w:rPr>
      </w:pPr>
      <w:r w:rsidRPr="000C102F">
        <w:rPr>
          <w:rFonts w:ascii="Times New Roman" w:hAnsi="Times New Roman" w:cs="Times New Roman"/>
          <w:b/>
          <w:sz w:val="24"/>
          <w:szCs w:val="24"/>
          <w:u w:val="single"/>
        </w:rPr>
        <w:t>PART B</w:t>
      </w:r>
    </w:p>
    <w:p w:rsidR="00875D01" w:rsidRDefault="00235590" w:rsidP="000C102F">
      <w:pPr>
        <w:spacing w:line="480" w:lineRule="auto"/>
        <w:ind w:firstLine="720"/>
        <w:rPr>
          <w:rFonts w:ascii="Times New Roman" w:hAnsi="Times New Roman" w:cs="Times New Roman"/>
          <w:sz w:val="24"/>
          <w:szCs w:val="24"/>
        </w:rPr>
      </w:pPr>
      <w:r w:rsidRPr="000C102F">
        <w:rPr>
          <w:rFonts w:ascii="Times New Roman" w:hAnsi="Times New Roman" w:cs="Times New Roman"/>
          <w:sz w:val="24"/>
          <w:szCs w:val="24"/>
        </w:rPr>
        <w:lastRenderedPageBreak/>
        <w:t xml:space="preserve">The </w:t>
      </w:r>
      <w:r w:rsidRPr="000C102F">
        <w:rPr>
          <w:rFonts w:ascii="Times New Roman" w:hAnsi="Times New Roman" w:cs="Times New Roman"/>
          <w:sz w:val="24"/>
          <w:szCs w:val="24"/>
        </w:rPr>
        <w:t>chapter's main aim is to explain some of the statistical methods/techniques that are becoming more increasingly popular over the period, especially in the social sciences.</w:t>
      </w:r>
      <w:r w:rsidR="00A40D99" w:rsidRPr="000C102F">
        <w:rPr>
          <w:rFonts w:ascii="Times New Roman" w:hAnsi="Times New Roman" w:cs="Times New Roman"/>
          <w:sz w:val="24"/>
          <w:szCs w:val="24"/>
        </w:rPr>
        <w:t xml:space="preserve"> The chapter commences by summarizing the basics of statistical analysis and listing the principles of GLM or the General Linear Model. Some of the basic features of statistical analysis include correlational and experiments research designs.</w:t>
      </w:r>
      <w:r w:rsidRPr="000C102F">
        <w:rPr>
          <w:rFonts w:ascii="Times New Roman" w:hAnsi="Times New Roman" w:cs="Times New Roman"/>
          <w:sz w:val="24"/>
          <w:szCs w:val="24"/>
        </w:rPr>
        <w:t xml:space="preserve"> Experiments generally involve analyzing the information for differences while correlational studie</w:t>
      </w:r>
      <w:r w:rsidRPr="000C102F">
        <w:rPr>
          <w:rFonts w:ascii="Times New Roman" w:hAnsi="Times New Roman" w:cs="Times New Roman"/>
          <w:sz w:val="24"/>
          <w:szCs w:val="24"/>
        </w:rPr>
        <w:t xml:space="preserve">s involve analyzing the data for associations or correlations. Moving on to the second features of statistical analysis; dependent and independent variables. Independent variable </w:t>
      </w:r>
      <w:r w:rsidR="002B1D23" w:rsidRPr="000C102F">
        <w:rPr>
          <w:rFonts w:ascii="Times New Roman" w:hAnsi="Times New Roman" w:cs="Times New Roman"/>
          <w:sz w:val="24"/>
          <w:szCs w:val="24"/>
        </w:rPr>
        <w:t xml:space="preserve">is known as the grouping variable which divided case, respondents or people into separate groups. </w:t>
      </w:r>
    </w:p>
    <w:p w:rsidR="00457A28" w:rsidRPr="000C102F" w:rsidRDefault="002B1D23" w:rsidP="000C102F">
      <w:pPr>
        <w:spacing w:line="480" w:lineRule="auto"/>
        <w:ind w:firstLine="720"/>
        <w:rPr>
          <w:rFonts w:ascii="Times New Roman" w:hAnsi="Times New Roman" w:cs="Times New Roman"/>
          <w:sz w:val="24"/>
          <w:szCs w:val="24"/>
        </w:rPr>
      </w:pPr>
      <w:r w:rsidRPr="000C102F">
        <w:rPr>
          <w:rFonts w:ascii="Times New Roman" w:hAnsi="Times New Roman" w:cs="Times New Roman"/>
          <w:sz w:val="24"/>
          <w:szCs w:val="24"/>
        </w:rPr>
        <w:t>Th</w:t>
      </w:r>
      <w:r w:rsidR="00F65BB7" w:rsidRPr="000C102F">
        <w:rPr>
          <w:rFonts w:ascii="Times New Roman" w:hAnsi="Times New Roman" w:cs="Times New Roman"/>
          <w:sz w:val="24"/>
          <w:szCs w:val="24"/>
        </w:rPr>
        <w:t>e divisions may be according to the experimental conditions or maybe a participant's characteristic like economic status, sex or group. On the other hand, an independent variable is a dimension or the experimental manipulation upon which the study participants are categorized. The chapter argues that two essential data types depend on the type of measurement-scale employed (nominal or categorical). These are numerical and frequency data. Numerical data may be measured on a</w:t>
      </w:r>
      <w:r w:rsidR="009D44CF" w:rsidRPr="000C102F">
        <w:rPr>
          <w:rFonts w:ascii="Times New Roman" w:hAnsi="Times New Roman" w:cs="Times New Roman"/>
          <w:sz w:val="24"/>
          <w:szCs w:val="24"/>
        </w:rPr>
        <w:t>n</w:t>
      </w:r>
      <w:r w:rsidR="00F65BB7" w:rsidRPr="000C102F">
        <w:rPr>
          <w:rFonts w:ascii="Times New Roman" w:hAnsi="Times New Roman" w:cs="Times New Roman"/>
          <w:sz w:val="24"/>
          <w:szCs w:val="24"/>
        </w:rPr>
        <w:t xml:space="preserve"> ordinal, interval or ratio scale. In contrast, frequency data that is gotten after counting all the cases in each category is analyzed using logistic regression, log-linear analysis or chi-square.</w:t>
      </w:r>
    </w:p>
    <w:p w:rsidR="00F65BB7" w:rsidRPr="000C102F" w:rsidRDefault="00235590" w:rsidP="000C102F">
      <w:pPr>
        <w:spacing w:line="480" w:lineRule="auto"/>
        <w:ind w:firstLine="720"/>
        <w:rPr>
          <w:rFonts w:ascii="Times New Roman" w:hAnsi="Times New Roman" w:cs="Times New Roman"/>
          <w:sz w:val="24"/>
          <w:szCs w:val="24"/>
        </w:rPr>
      </w:pPr>
      <w:r w:rsidRPr="000C102F">
        <w:rPr>
          <w:rFonts w:ascii="Times New Roman" w:hAnsi="Times New Roman" w:cs="Times New Roman"/>
          <w:sz w:val="24"/>
          <w:szCs w:val="24"/>
        </w:rPr>
        <w:t>Based on the book, there are only two groups of statistical technique</w:t>
      </w:r>
      <w:r w:rsidRPr="000C102F">
        <w:rPr>
          <w:rFonts w:ascii="Times New Roman" w:hAnsi="Times New Roman" w:cs="Times New Roman"/>
          <w:sz w:val="24"/>
          <w:szCs w:val="24"/>
        </w:rPr>
        <w:t xml:space="preserve">s: non-parametric and parametric. </w:t>
      </w:r>
      <w:r w:rsidR="00756164" w:rsidRPr="000C102F">
        <w:rPr>
          <w:rFonts w:ascii="Times New Roman" w:hAnsi="Times New Roman" w:cs="Times New Roman"/>
          <w:sz w:val="24"/>
          <w:szCs w:val="24"/>
        </w:rPr>
        <w:t xml:space="preserve">Non-parametric techniques are usually considered distribution fee which in simpler terms means that they don't involve assumptions about the population's distribution from which the data of dependent variable measure is retrieved. The parametric tests are considered much more powerful, address many study questions and offer huge flexibility in analysis. </w:t>
      </w:r>
      <w:r w:rsidR="00756164" w:rsidRPr="000C102F">
        <w:rPr>
          <w:rFonts w:ascii="Times New Roman" w:hAnsi="Times New Roman" w:cs="Times New Roman"/>
          <w:sz w:val="24"/>
          <w:szCs w:val="24"/>
        </w:rPr>
        <w:lastRenderedPageBreak/>
        <w:t xml:space="preserve">Probability testing is said to be the </w:t>
      </w:r>
      <w:r w:rsidR="00875D01" w:rsidRPr="000C102F">
        <w:rPr>
          <w:rFonts w:ascii="Times New Roman" w:hAnsi="Times New Roman" w:cs="Times New Roman"/>
          <w:sz w:val="24"/>
          <w:szCs w:val="24"/>
        </w:rPr>
        <w:t>center</w:t>
      </w:r>
      <w:r w:rsidR="00756164" w:rsidRPr="000C102F">
        <w:rPr>
          <w:rFonts w:ascii="Times New Roman" w:hAnsi="Times New Roman" w:cs="Times New Roman"/>
          <w:sz w:val="24"/>
          <w:szCs w:val="24"/>
        </w:rPr>
        <w:t xml:space="preserve"> of statistical analysis. It is concerned with deciding how possible the sample results could have been due to error variation in scores or just chance.</w:t>
      </w:r>
      <w:r w:rsidR="009D44CF" w:rsidRPr="000C102F">
        <w:rPr>
          <w:rFonts w:ascii="Times New Roman" w:hAnsi="Times New Roman" w:cs="Times New Roman"/>
          <w:sz w:val="24"/>
          <w:szCs w:val="24"/>
        </w:rPr>
        <w:t xml:space="preserve"> </w:t>
      </w:r>
    </w:p>
    <w:p w:rsidR="009D44CF" w:rsidRPr="000C102F" w:rsidRDefault="00235590" w:rsidP="000C102F">
      <w:pPr>
        <w:shd w:val="clear" w:color="auto" w:fill="FFFFFF"/>
        <w:spacing w:line="480" w:lineRule="auto"/>
        <w:ind w:firstLine="720"/>
        <w:textAlignment w:val="top"/>
        <w:rPr>
          <w:rFonts w:ascii="Times New Roman" w:hAnsi="Times New Roman" w:cs="Times New Roman"/>
          <w:sz w:val="24"/>
          <w:szCs w:val="24"/>
        </w:rPr>
      </w:pPr>
      <w:r w:rsidRPr="000C102F">
        <w:rPr>
          <w:rFonts w:ascii="Times New Roman" w:hAnsi="Times New Roman" w:cs="Times New Roman"/>
          <w:sz w:val="24"/>
          <w:szCs w:val="24"/>
        </w:rPr>
        <w:t>Moving on</w:t>
      </w:r>
      <w:r w:rsidR="000C102F" w:rsidRPr="000C102F">
        <w:rPr>
          <w:rFonts w:ascii="Times New Roman" w:hAnsi="Times New Roman" w:cs="Times New Roman"/>
          <w:sz w:val="24"/>
          <w:szCs w:val="24"/>
        </w:rPr>
        <w:t>,</w:t>
      </w:r>
      <w:r w:rsidRPr="000C102F">
        <w:rPr>
          <w:rFonts w:ascii="Times New Roman" w:hAnsi="Times New Roman" w:cs="Times New Roman"/>
          <w:sz w:val="24"/>
          <w:szCs w:val="24"/>
        </w:rPr>
        <w:t xml:space="preserve"> the</w:t>
      </w:r>
      <w:r w:rsidR="000C102F" w:rsidRPr="000C102F">
        <w:rPr>
          <w:rFonts w:ascii="Times New Roman" w:hAnsi="Times New Roman" w:cs="Times New Roman"/>
          <w:sz w:val="24"/>
          <w:szCs w:val="24"/>
        </w:rPr>
        <w:t xml:space="preserve"> chapter </w:t>
      </w:r>
      <w:r w:rsidRPr="000C102F">
        <w:rPr>
          <w:rFonts w:ascii="Times New Roman" w:hAnsi="Times New Roman" w:cs="Times New Roman"/>
          <w:sz w:val="24"/>
          <w:szCs w:val="24"/>
        </w:rPr>
        <w:t>digs into Analysis of variance, also known as ANOVA. ANOVAs just like t-tests, examine the existing differences between the means of groups. However, an ANOVA test has a greater flexibility than a t-test because the researcher can employ more than two grou</w:t>
      </w:r>
      <w:r w:rsidRPr="000C102F">
        <w:rPr>
          <w:rFonts w:ascii="Times New Roman" w:hAnsi="Times New Roman" w:cs="Times New Roman"/>
          <w:sz w:val="24"/>
          <w:szCs w:val="24"/>
        </w:rPr>
        <w:t>ps in his/her analysis. Variances recapitulate the degree to which every score differs from the mean. Variance is assumed to arise from three sources: impact of the independent variable, error and individual differences. Variance sources in datasets are ex</w:t>
      </w:r>
      <w:r w:rsidRPr="000C102F">
        <w:rPr>
          <w:rFonts w:ascii="Times New Roman" w:hAnsi="Times New Roman" w:cs="Times New Roman"/>
          <w:sz w:val="24"/>
          <w:szCs w:val="24"/>
        </w:rPr>
        <w:t xml:space="preserve">pressed in the sum of squares value in an ANOVA. It is important to note that words like simple effects, interactions, and main effects are encountered when utilizing ANOVA models. </w:t>
      </w:r>
      <w:r w:rsidR="00842BC5" w:rsidRPr="000C102F">
        <w:rPr>
          <w:rFonts w:ascii="Times New Roman" w:hAnsi="Times New Roman" w:cs="Times New Roman"/>
          <w:sz w:val="24"/>
          <w:szCs w:val="24"/>
        </w:rPr>
        <w:t>A</w:t>
      </w:r>
      <w:r w:rsidRPr="000C102F">
        <w:rPr>
          <w:rFonts w:ascii="Times New Roman" w:hAnsi="Times New Roman" w:cs="Times New Roman"/>
          <w:sz w:val="24"/>
          <w:szCs w:val="24"/>
        </w:rPr>
        <w:t xml:space="preserve"> good example of ANOVA </w:t>
      </w:r>
      <w:r w:rsidR="00842BC5" w:rsidRPr="000C102F">
        <w:rPr>
          <w:rFonts w:ascii="Times New Roman" w:hAnsi="Times New Roman" w:cs="Times New Roman"/>
          <w:sz w:val="24"/>
          <w:szCs w:val="24"/>
        </w:rPr>
        <w:t>which is occasionally used in studies was provided by Burgess et al. 2003 2ho measured the attachment style between parents and their young kids at fourteen months and classified the kids into 3 attachment style groups: insecure-</w:t>
      </w:r>
      <w:r w:rsidR="00875D01" w:rsidRPr="000C102F">
        <w:rPr>
          <w:rFonts w:ascii="Times New Roman" w:hAnsi="Times New Roman" w:cs="Times New Roman"/>
          <w:sz w:val="24"/>
          <w:szCs w:val="24"/>
        </w:rPr>
        <w:t>ambiv</w:t>
      </w:r>
      <w:r w:rsidR="00875D01">
        <w:rPr>
          <w:rFonts w:ascii="Times New Roman" w:hAnsi="Times New Roman" w:cs="Times New Roman"/>
          <w:sz w:val="24"/>
          <w:szCs w:val="24"/>
        </w:rPr>
        <w:t>al</w:t>
      </w:r>
      <w:r w:rsidR="00875D01" w:rsidRPr="000C102F">
        <w:rPr>
          <w:rFonts w:ascii="Times New Roman" w:hAnsi="Times New Roman" w:cs="Times New Roman"/>
          <w:sz w:val="24"/>
          <w:szCs w:val="24"/>
        </w:rPr>
        <w:t>ent</w:t>
      </w:r>
      <w:r w:rsidR="00842BC5" w:rsidRPr="000C102F">
        <w:rPr>
          <w:rFonts w:ascii="Times New Roman" w:hAnsi="Times New Roman" w:cs="Times New Roman"/>
          <w:sz w:val="24"/>
          <w:szCs w:val="24"/>
        </w:rPr>
        <w:t xml:space="preserve"> (A), securely attached (B), insecure-avoidant (C). ANOVA was then used in examining the impacts of attachment styles on oral inhibition that was measured at twenty-four months.</w:t>
      </w:r>
    </w:p>
    <w:p w:rsidR="000C102F" w:rsidRDefault="00235590" w:rsidP="00660132">
      <w:pPr>
        <w:shd w:val="clear" w:color="auto" w:fill="FFFFFF"/>
        <w:spacing w:line="480" w:lineRule="auto"/>
        <w:ind w:firstLine="720"/>
        <w:textAlignment w:val="top"/>
        <w:rPr>
          <w:rFonts w:ascii="Times New Roman" w:hAnsi="Times New Roman" w:cs="Times New Roman"/>
          <w:sz w:val="24"/>
          <w:szCs w:val="24"/>
        </w:rPr>
      </w:pPr>
      <w:r w:rsidRPr="000C102F">
        <w:rPr>
          <w:rFonts w:ascii="Times New Roman" w:hAnsi="Times New Roman" w:cs="Times New Roman"/>
          <w:sz w:val="24"/>
          <w:szCs w:val="24"/>
        </w:rPr>
        <w:t>The last part of the chapter focuses on the general linear model. GLM, based on the chapter, is a statistical theory that underpins several parame</w:t>
      </w:r>
      <w:r w:rsidRPr="000C102F">
        <w:rPr>
          <w:rFonts w:ascii="Times New Roman" w:hAnsi="Times New Roman" w:cs="Times New Roman"/>
          <w:sz w:val="24"/>
          <w:szCs w:val="24"/>
        </w:rPr>
        <w:t>tric techniques. The main aim of methods underpinned by GLM is to determine whether dependent variables relate to or impact the independent variables. Generally, GLM is summarized by the equation: Y = c + bX. This equation generally means that the independ</w:t>
      </w:r>
      <w:r w:rsidRPr="000C102F">
        <w:rPr>
          <w:rFonts w:ascii="Times New Roman" w:hAnsi="Times New Roman" w:cs="Times New Roman"/>
          <w:sz w:val="24"/>
          <w:szCs w:val="24"/>
        </w:rPr>
        <w:t xml:space="preserve">ent variable X is related to the dependent variable Y. this fundamental notion also applies to ANOVA.  GLM under-lies several commonly employed techniques. Some techniques discussed in the chapter include logistic regression. Log-linear </w:t>
      </w:r>
      <w:r w:rsidRPr="000C102F">
        <w:rPr>
          <w:rFonts w:ascii="Times New Roman" w:hAnsi="Times New Roman" w:cs="Times New Roman"/>
          <w:sz w:val="24"/>
          <w:szCs w:val="24"/>
        </w:rPr>
        <w:lastRenderedPageBreak/>
        <w:t xml:space="preserve">analysis, multiple </w:t>
      </w:r>
      <w:r w:rsidRPr="000C102F">
        <w:rPr>
          <w:rFonts w:ascii="Times New Roman" w:hAnsi="Times New Roman" w:cs="Times New Roman"/>
          <w:sz w:val="24"/>
          <w:szCs w:val="24"/>
        </w:rPr>
        <w:t>regression, regression, Multi-variate analysis of covariance or MANCOVA, Multi-variate analysis of variance of MANOVA, Analysis of covariance or ANCOVA and lastly Analysis of variance or ANOVA.</w:t>
      </w:r>
    </w:p>
    <w:p w:rsidR="00875D01" w:rsidRPr="000C102F" w:rsidRDefault="00875D01" w:rsidP="00660132">
      <w:pPr>
        <w:shd w:val="clear" w:color="auto" w:fill="FFFFFF"/>
        <w:spacing w:line="480" w:lineRule="auto"/>
        <w:ind w:firstLine="720"/>
        <w:textAlignment w:val="top"/>
        <w:rPr>
          <w:rFonts w:ascii="Times New Roman" w:hAnsi="Times New Roman" w:cs="Times New Roman"/>
          <w:sz w:val="24"/>
          <w:szCs w:val="24"/>
        </w:rPr>
      </w:pPr>
      <w:bookmarkStart w:id="0" w:name="_GoBack"/>
      <w:bookmarkEnd w:id="0"/>
    </w:p>
    <w:sectPr w:rsidR="00875D01" w:rsidRPr="000C102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5590" w:rsidRDefault="00235590">
      <w:pPr>
        <w:spacing w:after="0" w:line="240" w:lineRule="auto"/>
      </w:pPr>
      <w:r>
        <w:separator/>
      </w:r>
    </w:p>
  </w:endnote>
  <w:endnote w:type="continuationSeparator" w:id="0">
    <w:p w:rsidR="00235590" w:rsidRDefault="002355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5590" w:rsidRDefault="00235590">
      <w:pPr>
        <w:spacing w:after="0" w:line="240" w:lineRule="auto"/>
      </w:pPr>
      <w:r>
        <w:separator/>
      </w:r>
    </w:p>
  </w:footnote>
  <w:footnote w:type="continuationSeparator" w:id="0">
    <w:p w:rsidR="00235590" w:rsidRDefault="002355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0002427"/>
      <w:docPartObj>
        <w:docPartGallery w:val="Page Numbers (Top of Page)"/>
        <w:docPartUnique/>
      </w:docPartObj>
    </w:sdtPr>
    <w:sdtEndPr>
      <w:rPr>
        <w:noProof/>
      </w:rPr>
    </w:sdtEndPr>
    <w:sdtContent>
      <w:p w:rsidR="000C102F" w:rsidRPr="000C102F" w:rsidRDefault="00235590" w:rsidP="000C102F">
        <w:pPr>
          <w:spacing w:line="480" w:lineRule="auto"/>
          <w:rPr>
            <w:rFonts w:ascii="Times New Roman" w:hAnsi="Times New Roman" w:cs="Times New Roman"/>
            <w:sz w:val="24"/>
            <w:szCs w:val="24"/>
          </w:rPr>
        </w:pPr>
        <w:r w:rsidRPr="000C102F">
          <w:rPr>
            <w:rFonts w:ascii="Times New Roman" w:hAnsi="Times New Roman" w:cs="Times New Roman"/>
            <w:sz w:val="24"/>
            <w:szCs w:val="24"/>
          </w:rPr>
          <w:t>Running Head: BASIC STATISTICA</w:t>
        </w:r>
        <w:r>
          <w:rPr>
            <w:rFonts w:ascii="Times New Roman" w:hAnsi="Times New Roman" w:cs="Times New Roman"/>
            <w:sz w:val="24"/>
            <w:szCs w:val="24"/>
          </w:rPr>
          <w:t xml:space="preserve">L ANALYSIS FEATURES AND THE GML                    </w:t>
        </w:r>
        <w:r w:rsidRPr="000C102F">
          <w:rPr>
            <w:rFonts w:ascii="Times New Roman" w:hAnsi="Times New Roman" w:cs="Times New Roman"/>
            <w:sz w:val="24"/>
            <w:szCs w:val="24"/>
          </w:rPr>
          <w:fldChar w:fldCharType="begin"/>
        </w:r>
        <w:r w:rsidRPr="000C102F">
          <w:rPr>
            <w:rFonts w:ascii="Times New Roman" w:hAnsi="Times New Roman" w:cs="Times New Roman"/>
            <w:sz w:val="24"/>
            <w:szCs w:val="24"/>
          </w:rPr>
          <w:instrText xml:space="preserve"> PAGE   \* MERGEFORMAT </w:instrText>
        </w:r>
        <w:r w:rsidRPr="000C102F">
          <w:rPr>
            <w:rFonts w:ascii="Times New Roman" w:hAnsi="Times New Roman" w:cs="Times New Roman"/>
            <w:sz w:val="24"/>
            <w:szCs w:val="24"/>
          </w:rPr>
          <w:fldChar w:fldCharType="separate"/>
        </w:r>
        <w:r w:rsidR="00BB7D5A">
          <w:rPr>
            <w:rFonts w:ascii="Times New Roman" w:hAnsi="Times New Roman" w:cs="Times New Roman"/>
            <w:noProof/>
            <w:sz w:val="24"/>
            <w:szCs w:val="24"/>
          </w:rPr>
          <w:t>5</w:t>
        </w:r>
        <w:r w:rsidRPr="000C102F">
          <w:rPr>
            <w:rFonts w:ascii="Times New Roman" w:hAnsi="Times New Roman" w:cs="Times New Roman"/>
            <w:noProof/>
            <w:sz w:val="24"/>
            <w:szCs w:val="24"/>
          </w:rPr>
          <w:fldChar w:fldCharType="end"/>
        </w:r>
      </w:p>
    </w:sdtContent>
  </w:sdt>
  <w:p w:rsidR="000C102F" w:rsidRDefault="000C10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16A1"/>
    <w:rsid w:val="000816A1"/>
    <w:rsid w:val="000C102F"/>
    <w:rsid w:val="000D5F35"/>
    <w:rsid w:val="00235590"/>
    <w:rsid w:val="002969B2"/>
    <w:rsid w:val="002B1D23"/>
    <w:rsid w:val="00322F08"/>
    <w:rsid w:val="00457A28"/>
    <w:rsid w:val="00462933"/>
    <w:rsid w:val="004C03A6"/>
    <w:rsid w:val="004D2F4C"/>
    <w:rsid w:val="00660132"/>
    <w:rsid w:val="00756164"/>
    <w:rsid w:val="00842BC5"/>
    <w:rsid w:val="00875D01"/>
    <w:rsid w:val="009D44CF"/>
    <w:rsid w:val="00A40D99"/>
    <w:rsid w:val="00AE7F1D"/>
    <w:rsid w:val="00BB7D5A"/>
    <w:rsid w:val="00C30EA5"/>
    <w:rsid w:val="00DF69B1"/>
    <w:rsid w:val="00F65B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78947F-0323-4D95-9D91-6BC4A4E20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10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102F"/>
  </w:style>
  <w:style w:type="paragraph" w:styleId="Footer">
    <w:name w:val="footer"/>
    <w:basedOn w:val="Normal"/>
    <w:link w:val="FooterChar"/>
    <w:uiPriority w:val="99"/>
    <w:unhideWhenUsed/>
    <w:rsid w:val="000C10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10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388</TotalTime>
  <Pages>5</Pages>
  <Words>877</Words>
  <Characters>5002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jb</cp:lastModifiedBy>
  <cp:revision>3</cp:revision>
  <dcterms:created xsi:type="dcterms:W3CDTF">2021-01-21T07:12:00Z</dcterms:created>
  <dcterms:modified xsi:type="dcterms:W3CDTF">2021-01-21T14:00:00Z</dcterms:modified>
</cp:coreProperties>
</file>